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673" w:rsidRDefault="00B95673" w:rsidP="00B95673">
      <w:pPr>
        <w:pStyle w:val="dog-base-sangr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EF319D">
        <w:rPr>
          <w:rFonts w:ascii="Xunta Sans" w:hAnsi="Xunta Sans"/>
          <w:b/>
          <w:sz w:val="22"/>
          <w:szCs w:val="22"/>
        </w:rPr>
        <w:t>CORPO DE AUXILIAR</w:t>
      </w:r>
      <w:r>
        <w:rPr>
          <w:rFonts w:ascii="Xunta Sans" w:hAnsi="Xunta Sans"/>
          <w:b/>
          <w:sz w:val="22"/>
          <w:szCs w:val="22"/>
        </w:rPr>
        <w:t>ES</w:t>
      </w:r>
      <w:r w:rsidRPr="00EF319D">
        <w:rPr>
          <w:rFonts w:ascii="Xunta Sans" w:hAnsi="Xunta Sans"/>
          <w:b/>
          <w:sz w:val="22"/>
          <w:szCs w:val="22"/>
        </w:rPr>
        <w:t xml:space="preserve"> DE CARÁCTER TÉCNICO DE ADMINISTRACIÓN ESPECIAL DA ADMINISTRACIÓN XERAL DA COMUNIDADE AUTÓNOMA DE GALICIA,</w:t>
      </w:r>
      <w:r>
        <w:rPr>
          <w:rFonts w:ascii="Xunta Sans" w:hAnsi="Xunta Sans"/>
          <w:b/>
          <w:sz w:val="22"/>
          <w:szCs w:val="22"/>
        </w:rPr>
        <w:t xml:space="preserve"> ESCALA AUXILIAR DE COCIÑA (SUBGRUPO C2). DOG núm. 81 do 27 de abril de 2006 (</w:t>
      </w:r>
      <w:r w:rsidRPr="00FF6716">
        <w:rPr>
          <w:rFonts w:ascii="Xunta Sans" w:hAnsi="Xunta Sans"/>
          <w:b/>
          <w:sz w:val="22"/>
          <w:szCs w:val="22"/>
        </w:rPr>
        <w:t>Grupo: IV, categoría: 5. Oficial 2ª cocina//cocinero/a oficial 2ª)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Pr="004C2626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4C2626">
        <w:rPr>
          <w:rFonts w:ascii="Xunta Sans" w:hAnsi="Xunta Sans"/>
          <w:b/>
          <w:sz w:val="22"/>
          <w:szCs w:val="22"/>
        </w:rPr>
        <w:t>PARTE COMÚN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B95673" w:rsidRPr="00734B48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B95673" w:rsidRPr="00734B48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Pr="00734B48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Pr="005118A8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4C2626">
        <w:rPr>
          <w:rFonts w:ascii="Xunta Sans" w:hAnsi="Xunta Sans"/>
          <w:b/>
          <w:sz w:val="22"/>
          <w:szCs w:val="22"/>
        </w:rPr>
        <w:t>PARTE ESPECÍFICA</w:t>
      </w:r>
      <w:r>
        <w:rPr>
          <w:rFonts w:ascii="Xunta Sans" w:hAnsi="Xunta Sans"/>
          <w:b/>
          <w:sz w:val="22"/>
          <w:szCs w:val="22"/>
        </w:rPr>
        <w:t xml:space="preserve"> 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1. As </w:t>
      </w:r>
      <w:proofErr w:type="spellStart"/>
      <w:r w:rsidRPr="0055456B">
        <w:rPr>
          <w:rFonts w:ascii="Xunta Sans" w:hAnsi="Xunta Sans"/>
          <w:sz w:val="22"/>
          <w:szCs w:val="22"/>
        </w:rPr>
        <w:t>cociñas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; utensilios. </w:t>
      </w:r>
      <w:proofErr w:type="spellStart"/>
      <w:r w:rsidRPr="0055456B">
        <w:rPr>
          <w:rFonts w:ascii="Xunta Sans" w:hAnsi="Xunta Sans"/>
          <w:sz w:val="22"/>
          <w:szCs w:val="22"/>
        </w:rPr>
        <w:t>Tratamento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manipulación dos </w:t>
      </w:r>
      <w:proofErr w:type="spellStart"/>
      <w:r w:rsidRPr="0055456B">
        <w:rPr>
          <w:rFonts w:ascii="Xunta Sans" w:hAnsi="Xunta Sans"/>
          <w:sz w:val="22"/>
          <w:szCs w:val="22"/>
        </w:rPr>
        <w:t>produtos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alimenticios. Normas e criterios para a elaboración das comidas.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2. Despensas e frigoríficos; circulación dos </w:t>
      </w:r>
      <w:proofErr w:type="spellStart"/>
      <w:r w:rsidRPr="0055456B">
        <w:rPr>
          <w:rFonts w:ascii="Xunta Sans" w:hAnsi="Xunta Sans"/>
          <w:sz w:val="22"/>
          <w:szCs w:val="22"/>
        </w:rPr>
        <w:t>produtos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. Os </w:t>
      </w:r>
      <w:proofErr w:type="spellStart"/>
      <w:r w:rsidRPr="0055456B">
        <w:rPr>
          <w:rFonts w:ascii="Xunta Sans" w:hAnsi="Xunta Sans"/>
          <w:sz w:val="22"/>
          <w:szCs w:val="22"/>
        </w:rPr>
        <w:t>produtos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5456B">
        <w:rPr>
          <w:rFonts w:ascii="Xunta Sans" w:hAnsi="Xunta Sans"/>
          <w:sz w:val="22"/>
          <w:szCs w:val="22"/>
        </w:rPr>
        <w:t>conxelados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3. Condimentos; clases. Salsas e fondos de </w:t>
      </w:r>
      <w:proofErr w:type="spellStart"/>
      <w:r w:rsidRPr="0055456B">
        <w:rPr>
          <w:rFonts w:ascii="Xunta Sans" w:hAnsi="Xunta Sans"/>
          <w:sz w:val="22"/>
          <w:szCs w:val="22"/>
        </w:rPr>
        <w:t>cociña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; clases; elaboración. Tema 4. Consomés, sopas </w:t>
      </w:r>
      <w:proofErr w:type="gramStart"/>
      <w:r w:rsidRPr="0055456B">
        <w:rPr>
          <w:rFonts w:ascii="Xunta Sans" w:hAnsi="Xunta Sans"/>
          <w:sz w:val="22"/>
          <w:szCs w:val="22"/>
        </w:rPr>
        <w:t>e</w:t>
      </w:r>
      <w:proofErr w:type="gramEnd"/>
      <w:r w:rsidRPr="0055456B">
        <w:rPr>
          <w:rFonts w:ascii="Xunta Sans" w:hAnsi="Xunta Sans"/>
          <w:sz w:val="22"/>
          <w:szCs w:val="22"/>
        </w:rPr>
        <w:t xml:space="preserve"> cremas; clases. Elaboración.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5. Hortalizas; clases. </w:t>
      </w:r>
      <w:proofErr w:type="spellStart"/>
      <w:r w:rsidRPr="0055456B">
        <w:rPr>
          <w:rFonts w:ascii="Xunta Sans" w:hAnsi="Xunta Sans"/>
          <w:sz w:val="22"/>
          <w:szCs w:val="22"/>
        </w:rPr>
        <w:t>Limpeza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, preparación </w:t>
      </w:r>
      <w:proofErr w:type="gramStart"/>
      <w:r w:rsidRPr="0055456B">
        <w:rPr>
          <w:rFonts w:ascii="Xunta Sans" w:hAnsi="Xunta Sans"/>
          <w:sz w:val="22"/>
          <w:szCs w:val="22"/>
        </w:rPr>
        <w:t>e</w:t>
      </w:r>
      <w:proofErr w:type="gramEnd"/>
      <w:r w:rsidRPr="0055456B">
        <w:rPr>
          <w:rFonts w:ascii="Xunta Sans" w:hAnsi="Xunta Sans"/>
          <w:sz w:val="22"/>
          <w:szCs w:val="22"/>
        </w:rPr>
        <w:t xml:space="preserve"> elaboración. Ensaladas; elaboración.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6. </w:t>
      </w:r>
      <w:proofErr w:type="spellStart"/>
      <w:r w:rsidRPr="0055456B">
        <w:rPr>
          <w:rFonts w:ascii="Xunta Sans" w:hAnsi="Xunta Sans"/>
          <w:sz w:val="22"/>
          <w:szCs w:val="22"/>
        </w:rPr>
        <w:t>Legumes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secos; clases; conservación. </w:t>
      </w:r>
      <w:proofErr w:type="spellStart"/>
      <w:r w:rsidRPr="0055456B">
        <w:rPr>
          <w:rFonts w:ascii="Xunta Sans" w:hAnsi="Xunta Sans"/>
          <w:sz w:val="22"/>
          <w:szCs w:val="22"/>
        </w:rPr>
        <w:t>Preelaboración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5456B">
        <w:rPr>
          <w:rFonts w:ascii="Xunta Sans" w:hAnsi="Xunta Sans"/>
          <w:sz w:val="22"/>
          <w:szCs w:val="22"/>
        </w:rPr>
        <w:t>coción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55456B">
        <w:rPr>
          <w:rFonts w:ascii="Xunta Sans" w:hAnsi="Xunta Sans"/>
          <w:sz w:val="22"/>
          <w:szCs w:val="22"/>
        </w:rPr>
        <w:t>Potaxes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; clases.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7. A pasta italiana; </w:t>
      </w:r>
      <w:proofErr w:type="spellStart"/>
      <w:r w:rsidRPr="0055456B">
        <w:rPr>
          <w:rFonts w:ascii="Xunta Sans" w:hAnsi="Xunta Sans"/>
          <w:sz w:val="22"/>
          <w:szCs w:val="22"/>
        </w:rPr>
        <w:t>coción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preparación. O arroz; elaboración. Os ovos, </w:t>
      </w:r>
      <w:proofErr w:type="spellStart"/>
      <w:r w:rsidRPr="0055456B">
        <w:rPr>
          <w:rFonts w:ascii="Xunta Sans" w:hAnsi="Xunta Sans"/>
          <w:sz w:val="22"/>
          <w:szCs w:val="22"/>
        </w:rPr>
        <w:t>elaboracións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básicas.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8. Os </w:t>
      </w:r>
      <w:proofErr w:type="spellStart"/>
      <w:r w:rsidRPr="0055456B">
        <w:rPr>
          <w:rFonts w:ascii="Xunta Sans" w:hAnsi="Xunta Sans"/>
          <w:sz w:val="22"/>
          <w:szCs w:val="22"/>
        </w:rPr>
        <w:t>peixes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; clases, </w:t>
      </w:r>
      <w:proofErr w:type="spellStart"/>
      <w:r w:rsidRPr="0055456B">
        <w:rPr>
          <w:rFonts w:ascii="Xunta Sans" w:hAnsi="Xunta Sans"/>
          <w:sz w:val="22"/>
          <w:szCs w:val="22"/>
        </w:rPr>
        <w:t>limpeza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preparación. Elaboración; conservación.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9. As carnes; clases; </w:t>
      </w:r>
      <w:proofErr w:type="gramStart"/>
      <w:r w:rsidRPr="0055456B">
        <w:rPr>
          <w:rFonts w:ascii="Xunta Sans" w:hAnsi="Xunta Sans"/>
          <w:sz w:val="22"/>
          <w:szCs w:val="22"/>
        </w:rPr>
        <w:t>as distintas</w:t>
      </w:r>
      <w:proofErr w:type="gramEnd"/>
      <w:r w:rsidRPr="0055456B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5456B">
        <w:rPr>
          <w:rFonts w:ascii="Xunta Sans" w:hAnsi="Xunta Sans"/>
          <w:sz w:val="22"/>
          <w:szCs w:val="22"/>
        </w:rPr>
        <w:t>pezas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a </w:t>
      </w:r>
      <w:proofErr w:type="spellStart"/>
      <w:r w:rsidRPr="0055456B">
        <w:rPr>
          <w:rFonts w:ascii="Xunta Sans" w:hAnsi="Xunta Sans"/>
          <w:sz w:val="22"/>
          <w:szCs w:val="22"/>
        </w:rPr>
        <w:t>súa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utilización. Preparación. </w:t>
      </w:r>
      <w:proofErr w:type="spellStart"/>
      <w:r w:rsidRPr="0055456B">
        <w:rPr>
          <w:rFonts w:ascii="Xunta Sans" w:hAnsi="Xunta Sans"/>
          <w:sz w:val="22"/>
          <w:szCs w:val="22"/>
        </w:rPr>
        <w:t>Elaboracións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. 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5456B">
        <w:rPr>
          <w:rFonts w:ascii="Xunta Sans" w:hAnsi="Xunta Sans"/>
          <w:sz w:val="22"/>
          <w:szCs w:val="22"/>
        </w:rPr>
        <w:t xml:space="preserve">Tema 10. </w:t>
      </w:r>
      <w:r>
        <w:rPr>
          <w:rFonts w:ascii="Xunta Sans" w:hAnsi="Xunta Sans"/>
          <w:sz w:val="22"/>
          <w:szCs w:val="22"/>
        </w:rPr>
        <w:t>Sobremesas</w:t>
      </w:r>
      <w:r w:rsidRPr="0055456B">
        <w:rPr>
          <w:rFonts w:ascii="Xunta Sans" w:hAnsi="Xunta Sans"/>
          <w:sz w:val="22"/>
          <w:szCs w:val="22"/>
        </w:rPr>
        <w:t xml:space="preserve">; </w:t>
      </w:r>
      <w:proofErr w:type="spellStart"/>
      <w:r w:rsidRPr="0055456B">
        <w:rPr>
          <w:rFonts w:ascii="Xunta Sans" w:hAnsi="Xunta Sans"/>
          <w:sz w:val="22"/>
          <w:szCs w:val="22"/>
        </w:rPr>
        <w:t>froitas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55456B">
        <w:rPr>
          <w:rFonts w:ascii="Xunta Sans" w:hAnsi="Xunta Sans"/>
          <w:sz w:val="22"/>
          <w:szCs w:val="22"/>
        </w:rPr>
        <w:t>queixos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5456B">
        <w:rPr>
          <w:rFonts w:ascii="Xunta Sans" w:hAnsi="Xunta Sans"/>
          <w:sz w:val="22"/>
          <w:szCs w:val="22"/>
        </w:rPr>
        <w:t>iogures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55456B">
        <w:rPr>
          <w:rFonts w:ascii="Xunta Sans" w:hAnsi="Xunta Sans"/>
          <w:sz w:val="22"/>
          <w:szCs w:val="22"/>
        </w:rPr>
        <w:t>xelados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, postres de </w:t>
      </w:r>
      <w:proofErr w:type="spellStart"/>
      <w:r w:rsidRPr="0055456B">
        <w:rPr>
          <w:rFonts w:ascii="Xunta Sans" w:hAnsi="Xunta Sans"/>
          <w:sz w:val="22"/>
          <w:szCs w:val="22"/>
        </w:rPr>
        <w:t>cociña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. Presentación; preparación. As bebidas: </w:t>
      </w:r>
      <w:proofErr w:type="spellStart"/>
      <w:r w:rsidRPr="0055456B">
        <w:rPr>
          <w:rFonts w:ascii="Xunta Sans" w:hAnsi="Xunta Sans"/>
          <w:sz w:val="22"/>
          <w:szCs w:val="22"/>
        </w:rPr>
        <w:t>augas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55456B">
        <w:rPr>
          <w:rFonts w:ascii="Xunta Sans" w:hAnsi="Xunta Sans"/>
          <w:sz w:val="22"/>
          <w:szCs w:val="22"/>
        </w:rPr>
        <w:t>viños</w:t>
      </w:r>
      <w:proofErr w:type="spellEnd"/>
      <w:r w:rsidRPr="0055456B">
        <w:rPr>
          <w:rFonts w:ascii="Xunta Sans" w:hAnsi="Xunta Sans"/>
          <w:sz w:val="22"/>
          <w:szCs w:val="22"/>
        </w:rPr>
        <w:t xml:space="preserve"> e licores.</w:t>
      </w: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B95673" w:rsidRDefault="00B95673" w:rsidP="00B95673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73"/>
    <w:rsid w:val="00240CDD"/>
    <w:rsid w:val="00B9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10F42-7871-4798-A5FE-D120FE5D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B9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2022-10-18T12:28:00Z</dcterms:created>
  <dcterms:modified xsi:type="dcterms:W3CDTF">2022-10-18T12:28:00Z</dcterms:modified>
</cp:coreProperties>
</file>